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4D5" w:rsidRPr="002D6659" w:rsidRDefault="002D6659" w:rsidP="007134D5">
      <w:pPr>
        <w:spacing w:after="0" w:line="480" w:lineRule="auto"/>
        <w:jc w:val="both"/>
        <w:rPr>
          <w:rFonts w:ascii="Times New Roman" w:hAnsi="Times New Roman" w:cs="Times New Roman"/>
          <w:sz w:val="24"/>
          <w:szCs w:val="24"/>
        </w:rPr>
      </w:pPr>
      <w:r w:rsidRPr="002D6659">
        <w:rPr>
          <w:rFonts w:ascii="Times New Roman" w:hAnsi="Times New Roman" w:cs="Times New Roman"/>
          <w:sz w:val="24"/>
          <w:szCs w:val="24"/>
        </w:rPr>
        <w:t>Name</w:t>
      </w:r>
    </w:p>
    <w:p w:rsidR="007134D5" w:rsidRPr="002D6659" w:rsidRDefault="002D6659" w:rsidP="007134D5">
      <w:pPr>
        <w:spacing w:after="0" w:line="480" w:lineRule="auto"/>
        <w:jc w:val="both"/>
        <w:rPr>
          <w:rFonts w:ascii="Times New Roman" w:hAnsi="Times New Roman" w:cs="Times New Roman"/>
          <w:sz w:val="24"/>
          <w:szCs w:val="24"/>
        </w:rPr>
      </w:pPr>
      <w:r w:rsidRPr="002D6659">
        <w:rPr>
          <w:rFonts w:ascii="Times New Roman" w:hAnsi="Times New Roman" w:cs="Times New Roman"/>
          <w:sz w:val="24"/>
          <w:szCs w:val="24"/>
        </w:rPr>
        <w:t>Institution</w:t>
      </w:r>
    </w:p>
    <w:p w:rsidR="007134D5" w:rsidRPr="002D6659" w:rsidRDefault="002D6659" w:rsidP="007134D5">
      <w:pPr>
        <w:spacing w:after="0" w:line="480" w:lineRule="auto"/>
        <w:jc w:val="both"/>
        <w:rPr>
          <w:rFonts w:ascii="Times New Roman" w:hAnsi="Times New Roman" w:cs="Times New Roman"/>
          <w:sz w:val="24"/>
          <w:szCs w:val="24"/>
        </w:rPr>
      </w:pPr>
      <w:r w:rsidRPr="002D6659">
        <w:rPr>
          <w:rFonts w:ascii="Times New Roman" w:hAnsi="Times New Roman" w:cs="Times New Roman"/>
          <w:sz w:val="24"/>
          <w:szCs w:val="24"/>
        </w:rPr>
        <w:t>Tutor</w:t>
      </w:r>
    </w:p>
    <w:p w:rsidR="007134D5" w:rsidRPr="002D6659" w:rsidRDefault="002D6659" w:rsidP="007134D5">
      <w:pPr>
        <w:spacing w:after="0" w:line="480" w:lineRule="auto"/>
        <w:jc w:val="both"/>
        <w:rPr>
          <w:rFonts w:ascii="Times New Roman" w:hAnsi="Times New Roman" w:cs="Times New Roman"/>
          <w:sz w:val="24"/>
          <w:szCs w:val="24"/>
        </w:rPr>
      </w:pPr>
      <w:r w:rsidRPr="002D6659">
        <w:rPr>
          <w:rFonts w:ascii="Times New Roman" w:hAnsi="Times New Roman" w:cs="Times New Roman"/>
          <w:sz w:val="24"/>
          <w:szCs w:val="24"/>
        </w:rPr>
        <w:t>Date</w:t>
      </w:r>
    </w:p>
    <w:p w:rsidR="002D6659" w:rsidRPr="002D6659" w:rsidRDefault="002D6659" w:rsidP="002D6659">
      <w:pPr>
        <w:spacing w:after="0" w:line="480" w:lineRule="auto"/>
        <w:jc w:val="center"/>
        <w:rPr>
          <w:rFonts w:ascii="Times New Roman" w:hAnsi="Times New Roman" w:cs="Times New Roman"/>
          <w:color w:val="1B1B1B"/>
          <w:sz w:val="24"/>
          <w:szCs w:val="24"/>
          <w:shd w:val="clear" w:color="auto" w:fill="FFFFFF"/>
        </w:rPr>
      </w:pPr>
      <w:bookmarkStart w:id="0" w:name="_GoBack"/>
      <w:r w:rsidRPr="002D6659">
        <w:rPr>
          <w:rFonts w:ascii="Times New Roman" w:hAnsi="Times New Roman" w:cs="Times New Roman"/>
          <w:color w:val="1B1B1B"/>
          <w:sz w:val="24"/>
          <w:szCs w:val="24"/>
          <w:shd w:val="clear" w:color="auto" w:fill="FFFFFF"/>
        </w:rPr>
        <w:t>Project Supervision</w:t>
      </w:r>
    </w:p>
    <w:bookmarkEnd w:id="0"/>
    <w:p w:rsidR="002D6659" w:rsidRPr="002D6659" w:rsidRDefault="002D6659" w:rsidP="002D6659">
      <w:pPr>
        <w:spacing w:after="0" w:line="480" w:lineRule="auto"/>
        <w:ind w:firstLine="720"/>
        <w:rPr>
          <w:rFonts w:ascii="Times New Roman" w:hAnsi="Times New Roman" w:cs="Times New Roman"/>
          <w:sz w:val="24"/>
          <w:szCs w:val="24"/>
        </w:rPr>
      </w:pPr>
      <w:r w:rsidRPr="002D6659">
        <w:rPr>
          <w:rFonts w:ascii="Times New Roman" w:hAnsi="Times New Roman" w:cs="Times New Roman"/>
          <w:sz w:val="24"/>
          <w:szCs w:val="24"/>
        </w:rPr>
        <w:t>In any given power plant, safety is always the number area that should be looked into when one enters. Human life is very precious and not easy to replace when one dies. It has now been passed several decades since the last safety hazard was reported in any world's power plants. This has been attributed mainly to the precautionary measures taken by power plant owners and the industry to improve employees' safety. Besides that, several organizations that and down safety requirements and regulations have been established, thereby creating a safe environment for everyone, not just employees. Since safety might have been ensured, there are specific hazards that plant employees can still encounter. There is a need for programs and policies that address safety issues to be put in place.</w:t>
      </w:r>
    </w:p>
    <w:p w:rsidR="007134D5" w:rsidRPr="002D6659" w:rsidRDefault="002D6659" w:rsidP="002D6659">
      <w:pPr>
        <w:spacing w:after="0" w:line="480" w:lineRule="auto"/>
        <w:ind w:firstLine="720"/>
        <w:rPr>
          <w:rFonts w:ascii="Times New Roman" w:hAnsi="Times New Roman" w:cs="Times New Roman"/>
          <w:sz w:val="24"/>
          <w:szCs w:val="24"/>
        </w:rPr>
      </w:pPr>
      <w:r w:rsidRPr="002D6659">
        <w:rPr>
          <w:rFonts w:ascii="Times New Roman" w:hAnsi="Times New Roman" w:cs="Times New Roman"/>
          <w:sz w:val="24"/>
          <w:szCs w:val="24"/>
        </w:rPr>
        <w:t xml:space="preserve">In desalination plants, employees are routinely exposed to dangerous chemicals such as corrosive substances, oxidizers, and solvents that may gradually affect their health. As much as there is no accurate record of the actual number of accidents and injuries resulting from being exposed to hazardous materials, it is safe to estimate that thousands occur annually. As such, it is safe to say that the cost that is always associated with injuries from these chemical exposures or even electrical or boiler hazards is far much greater than the cost incurred when putting measures to prevent them. OSHA and the American National Standards Institute (ANSI) are the agencies that develop and enforce most of the training and safety regulations to injuries from hazardous chemical exposure. Their laws dictate that employees should be oriented on safety matters and </w:t>
      </w:r>
      <w:r w:rsidRPr="002D6659">
        <w:rPr>
          <w:rFonts w:ascii="Times New Roman" w:hAnsi="Times New Roman" w:cs="Times New Roman"/>
          <w:sz w:val="24"/>
          <w:szCs w:val="24"/>
        </w:rPr>
        <w:lastRenderedPageBreak/>
        <w:t>been given safety gear before starting work.</w:t>
      </w:r>
      <w:r w:rsidR="007134D5" w:rsidRPr="002D6659">
        <w:rPr>
          <w:rFonts w:ascii="Times New Roman" w:hAnsi="Times New Roman" w:cs="Times New Roman"/>
          <w:noProof/>
          <w:sz w:val="24"/>
          <w:szCs w:val="24"/>
        </w:rPr>
        <w:drawing>
          <wp:inline distT="0" distB="0" distL="0" distR="0">
            <wp:extent cx="4686300" cy="2047875"/>
            <wp:effectExtent l="0" t="0" r="0" b="9525"/>
            <wp:docPr id="1" name="Picture 1" descr="C:\Users\GORY\Desktop\images safet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RY\Desktop\images safett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6300" cy="2047875"/>
                    </a:xfrm>
                    <a:prstGeom prst="rect">
                      <a:avLst/>
                    </a:prstGeom>
                    <a:noFill/>
                    <a:ln>
                      <a:noFill/>
                    </a:ln>
                  </pic:spPr>
                </pic:pic>
              </a:graphicData>
            </a:graphic>
          </wp:inline>
        </w:drawing>
      </w:r>
    </w:p>
    <w:p w:rsidR="00FF61DF" w:rsidRPr="002D6659" w:rsidRDefault="007134D5" w:rsidP="007134D5">
      <w:pPr>
        <w:spacing w:after="0" w:line="480" w:lineRule="auto"/>
        <w:jc w:val="both"/>
        <w:rPr>
          <w:rFonts w:ascii="Times New Roman" w:hAnsi="Times New Roman" w:cs="Times New Roman"/>
          <w:sz w:val="24"/>
          <w:szCs w:val="24"/>
        </w:rPr>
      </w:pPr>
      <w:r w:rsidRPr="002D6659">
        <w:rPr>
          <w:rFonts w:ascii="Times New Roman" w:hAnsi="Times New Roman" w:cs="Times New Roman"/>
          <w:sz w:val="24"/>
          <w:szCs w:val="24"/>
        </w:rPr>
        <w:t>Fig 1: Safety chart</w:t>
      </w:r>
      <w:r w:rsidR="00FF61DF" w:rsidRPr="002D6659">
        <w:rPr>
          <w:rFonts w:ascii="Times New Roman" w:hAnsi="Times New Roman" w:cs="Times New Roman"/>
          <w:sz w:val="24"/>
          <w:szCs w:val="24"/>
        </w:rPr>
        <w:t xml:space="preserve"> </w:t>
      </w:r>
    </w:p>
    <w:sectPr w:rsidR="00FF61DF" w:rsidRPr="002D665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809" w:rsidRDefault="005D4809" w:rsidP="007134D5">
      <w:pPr>
        <w:spacing w:after="0" w:line="240" w:lineRule="auto"/>
      </w:pPr>
      <w:r>
        <w:separator/>
      </w:r>
    </w:p>
  </w:endnote>
  <w:endnote w:type="continuationSeparator" w:id="0">
    <w:p w:rsidR="005D4809" w:rsidRDefault="005D4809" w:rsidP="00713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809" w:rsidRDefault="005D4809" w:rsidP="007134D5">
      <w:pPr>
        <w:spacing w:after="0" w:line="240" w:lineRule="auto"/>
      </w:pPr>
      <w:r>
        <w:separator/>
      </w:r>
    </w:p>
  </w:footnote>
  <w:footnote w:type="continuationSeparator" w:id="0">
    <w:p w:rsidR="005D4809" w:rsidRDefault="005D4809" w:rsidP="00713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4D5" w:rsidRPr="002D6659" w:rsidRDefault="002D6659">
    <w:pPr>
      <w:pStyle w:val="Header"/>
      <w:jc w:val="right"/>
      <w:rPr>
        <w:rFonts w:ascii="Times New Roman" w:hAnsi="Times New Roman" w:cs="Times New Roman"/>
        <w:sz w:val="24"/>
        <w:szCs w:val="24"/>
      </w:rPr>
    </w:pPr>
    <w:r w:rsidRPr="002D6659">
      <w:rPr>
        <w:rFonts w:ascii="Times New Roman" w:hAnsi="Times New Roman" w:cs="Times New Roman"/>
        <w:sz w:val="24"/>
        <w:szCs w:val="24"/>
      </w:rPr>
      <w:t xml:space="preserve">Surname </w:t>
    </w:r>
    <w:sdt>
      <w:sdtPr>
        <w:rPr>
          <w:rFonts w:ascii="Times New Roman" w:hAnsi="Times New Roman" w:cs="Times New Roman"/>
          <w:sz w:val="24"/>
          <w:szCs w:val="24"/>
        </w:rPr>
        <w:id w:val="-815268081"/>
        <w:docPartObj>
          <w:docPartGallery w:val="Page Numbers (Top of Page)"/>
          <w:docPartUnique/>
        </w:docPartObj>
      </w:sdtPr>
      <w:sdtEndPr>
        <w:rPr>
          <w:noProof/>
        </w:rPr>
      </w:sdtEndPr>
      <w:sdtContent>
        <w:r w:rsidR="007134D5" w:rsidRPr="002D6659">
          <w:rPr>
            <w:rFonts w:ascii="Times New Roman" w:hAnsi="Times New Roman" w:cs="Times New Roman"/>
            <w:sz w:val="24"/>
            <w:szCs w:val="24"/>
          </w:rPr>
          <w:fldChar w:fldCharType="begin"/>
        </w:r>
        <w:r w:rsidR="007134D5" w:rsidRPr="002D6659">
          <w:rPr>
            <w:rFonts w:ascii="Times New Roman" w:hAnsi="Times New Roman" w:cs="Times New Roman"/>
            <w:sz w:val="24"/>
            <w:szCs w:val="24"/>
          </w:rPr>
          <w:instrText xml:space="preserve"> PAGE   \* MERGEFORMAT </w:instrText>
        </w:r>
        <w:r w:rsidR="007134D5" w:rsidRPr="002D6659">
          <w:rPr>
            <w:rFonts w:ascii="Times New Roman" w:hAnsi="Times New Roman" w:cs="Times New Roman"/>
            <w:sz w:val="24"/>
            <w:szCs w:val="24"/>
          </w:rPr>
          <w:fldChar w:fldCharType="separate"/>
        </w:r>
        <w:r>
          <w:rPr>
            <w:rFonts w:ascii="Times New Roman" w:hAnsi="Times New Roman" w:cs="Times New Roman"/>
            <w:noProof/>
            <w:sz w:val="24"/>
            <w:szCs w:val="24"/>
          </w:rPr>
          <w:t>1</w:t>
        </w:r>
        <w:r w:rsidR="007134D5" w:rsidRPr="002D6659">
          <w:rPr>
            <w:rFonts w:ascii="Times New Roman" w:hAnsi="Times New Roman" w:cs="Times New Roman"/>
            <w:noProof/>
            <w:sz w:val="24"/>
            <w:szCs w:val="24"/>
          </w:rPr>
          <w:fldChar w:fldCharType="end"/>
        </w:r>
      </w:sdtContent>
    </w:sdt>
  </w:p>
  <w:p w:rsidR="007134D5" w:rsidRDefault="00713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DBF"/>
    <w:rsid w:val="0023163B"/>
    <w:rsid w:val="002970DC"/>
    <w:rsid w:val="002D6659"/>
    <w:rsid w:val="005D4809"/>
    <w:rsid w:val="006C64EE"/>
    <w:rsid w:val="007134D5"/>
    <w:rsid w:val="008573C1"/>
    <w:rsid w:val="009F5DBF"/>
    <w:rsid w:val="00A95CFD"/>
    <w:rsid w:val="00B34BAC"/>
    <w:rsid w:val="00E028D8"/>
    <w:rsid w:val="00F52D48"/>
    <w:rsid w:val="00FF6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F5AB6"/>
  <w15:chartTrackingRefBased/>
  <w15:docId w15:val="{54B30B4D-B99E-4D84-A712-8131190D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4D5"/>
  </w:style>
  <w:style w:type="paragraph" w:styleId="Footer">
    <w:name w:val="footer"/>
    <w:basedOn w:val="Normal"/>
    <w:link w:val="FooterChar"/>
    <w:uiPriority w:val="99"/>
    <w:unhideWhenUsed/>
    <w:rsid w:val="00713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2020-10-08T02:51:00Z</dcterms:created>
  <dcterms:modified xsi:type="dcterms:W3CDTF">2020-10-08T02:51:00Z</dcterms:modified>
</cp:coreProperties>
</file>